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2A2" w:rsidRDefault="007D32A2">
      <w:pPr>
        <w:pStyle w:val="a3"/>
        <w:rPr>
          <w:sz w:val="20"/>
        </w:rPr>
      </w:pPr>
      <w:bookmarkStart w:id="0" w:name="_GoBack"/>
      <w:bookmarkEnd w:id="0"/>
    </w:p>
    <w:p w:rsidR="00D90DA2" w:rsidRDefault="00D90DA2" w:rsidP="00D90DA2">
      <w:pPr>
        <w:pStyle w:val="a3"/>
        <w:spacing w:before="7"/>
        <w:rPr>
          <w:sz w:val="21"/>
        </w:rPr>
      </w:pPr>
    </w:p>
    <w:p w:rsidR="007D32A2" w:rsidRDefault="007D32A2" w:rsidP="00D90DA2">
      <w:pPr>
        <w:pStyle w:val="a3"/>
        <w:spacing w:before="1"/>
        <w:rPr>
          <w:sz w:val="17"/>
        </w:rPr>
      </w:pPr>
    </w:p>
    <w:p w:rsidR="007D32A2" w:rsidRDefault="00135ECE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24650" cy="9255043"/>
            <wp:effectExtent l="0" t="0" r="0" b="3810"/>
            <wp:docPr id="2" name="Рисунок 2" descr="C:\Users\ольга\Desktop\для Виктории Витальевны\2023-07-14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ля Виктории Витальевны\2023-07-14\01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2" w:rsidRDefault="007D32A2">
      <w:pPr>
        <w:pStyle w:val="a3"/>
        <w:rPr>
          <w:sz w:val="20"/>
        </w:rPr>
      </w:pPr>
    </w:p>
    <w:p w:rsidR="007D32A2" w:rsidRDefault="007D32A2">
      <w:pPr>
        <w:pStyle w:val="a3"/>
        <w:rPr>
          <w:sz w:val="20"/>
        </w:rPr>
      </w:pPr>
    </w:p>
    <w:p w:rsidR="007D32A2" w:rsidRDefault="007D32A2">
      <w:pPr>
        <w:spacing w:line="362" w:lineRule="auto"/>
        <w:jc w:val="center"/>
        <w:rPr>
          <w:sz w:val="18"/>
        </w:rPr>
        <w:sectPr w:rsidR="007D32A2">
          <w:type w:val="continuous"/>
          <w:pgSz w:w="11910" w:h="16840"/>
          <w:pgMar w:top="700" w:right="640" w:bottom="280" w:left="680" w:header="720" w:footer="720" w:gutter="0"/>
          <w:cols w:space="720"/>
        </w:sectPr>
      </w:pP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lastRenderedPageBreak/>
        <w:t>Приложение 1</w:t>
      </w:r>
      <w:r w:rsidRPr="00135ECE">
        <w:br/>
      </w:r>
      <w:r w:rsidRPr="00135ECE">
        <w:rPr>
          <w:color w:val="000000"/>
          <w:sz w:val="24"/>
          <w:szCs w:val="24"/>
        </w:rPr>
        <w:t>к приказу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 Детский сад № 3</w:t>
      </w:r>
      <w:r w:rsidRPr="00135ECE">
        <w:br/>
      </w:r>
      <w:r w:rsidRPr="00135ECE">
        <w:rPr>
          <w:color w:val="000000"/>
          <w:sz w:val="24"/>
          <w:szCs w:val="24"/>
        </w:rPr>
        <w:t>от 16.01.2023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№ 20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>1. Общие положения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1.1. Настоящее положение определяет цель, основные задачи, функции, а также порядок формирования рабочей группы ГБДОУ детского сада № 3 Невского района Санкт-Петербурга (далее ГБДОУ)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по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приведению основной образовательной программы дошкольного образования (далее – ООП) в соответствие с федеральной образовательной программой дошкольного образования (далее – ФОП).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1.2. Рабочая группа по приведению ООП в соответствие с ФОП (далее – рабочая группа) создается для реализации мероприятий плана-графика по внедрению ООП на основе ФОП в ГБДОУ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по направлениям: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организационно-управленческое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;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нормативно-правовое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;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кадровое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;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методическое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;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информационное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;</w:t>
      </w:r>
    </w:p>
    <w:p w:rsidR="00135ECE" w:rsidRPr="00135ECE" w:rsidRDefault="00135ECE" w:rsidP="00135ECE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финансовое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обеспечение</w:t>
      </w:r>
      <w:proofErr w:type="spellEnd"/>
      <w:r w:rsidRPr="00135ECE">
        <w:rPr>
          <w:color w:val="000000"/>
          <w:sz w:val="24"/>
          <w:szCs w:val="24"/>
          <w:lang w:val="en-US"/>
        </w:rPr>
        <w:t>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1.3. Рабочая группа является коллегиальным органом, созданным в целях определения тактики введения ФОП и приведения ООП в соответствие с 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1.4. Рабочая группа создается на период с 16.01.2023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по 01.09.2023.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1.5.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1.6. Положение о рабочей группе и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ее состав утверждаются приказом заведующего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>2. Цели и задачи деятельности рабочей группы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</w:rPr>
        <w:t xml:space="preserve">2.1. Основная цель создания рабочей группы – обеспечение системного подхода к введению </w:t>
      </w:r>
      <w:r w:rsidRPr="00135ECE">
        <w:rPr>
          <w:color w:val="000000"/>
          <w:sz w:val="24"/>
          <w:szCs w:val="24"/>
          <w:lang w:val="en-US"/>
        </w:rPr>
        <w:t>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  <w:lang w:val="en-US"/>
        </w:rPr>
        <w:t xml:space="preserve">2.2. </w:t>
      </w:r>
      <w:proofErr w:type="spellStart"/>
      <w:r w:rsidRPr="00135ECE">
        <w:rPr>
          <w:color w:val="000000"/>
          <w:sz w:val="24"/>
          <w:szCs w:val="24"/>
          <w:lang w:val="en-US"/>
        </w:rPr>
        <w:t>Основными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задачами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рабочей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группы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являются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приведение ООП в соответствие с ФОП;</w:t>
      </w:r>
    </w:p>
    <w:p w:rsidR="00135ECE" w:rsidRPr="00135ECE" w:rsidRDefault="00135ECE" w:rsidP="00135E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внесение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изменений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 действующие локальные нормативные акты, приведение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их в соответствие с ФОП;</w:t>
      </w:r>
    </w:p>
    <w:p w:rsidR="00135ECE" w:rsidRPr="00135ECE" w:rsidRDefault="00135ECE" w:rsidP="00135E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обеспечение координации мероприятий, направленных на введение ФОП;</w:t>
      </w:r>
    </w:p>
    <w:p w:rsidR="00135ECE" w:rsidRPr="00135ECE" w:rsidRDefault="00135ECE" w:rsidP="00135E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создание системы информирования общественности и всех категорий участников образовательного процесса о целях и ходе введения 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b/>
          <w:bCs/>
          <w:color w:val="000000"/>
          <w:sz w:val="24"/>
          <w:szCs w:val="24"/>
          <w:lang w:val="en-US"/>
        </w:rPr>
        <w:t xml:space="preserve">3. </w:t>
      </w:r>
      <w:proofErr w:type="spellStart"/>
      <w:r w:rsidRPr="00135ECE">
        <w:rPr>
          <w:b/>
          <w:bCs/>
          <w:color w:val="000000"/>
          <w:sz w:val="24"/>
          <w:szCs w:val="24"/>
          <w:lang w:val="en-US"/>
        </w:rPr>
        <w:t>Функции</w:t>
      </w:r>
      <w:proofErr w:type="spellEnd"/>
      <w:r w:rsidRPr="00135ECE">
        <w:rPr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135ECE">
        <w:rPr>
          <w:b/>
          <w:bCs/>
          <w:color w:val="000000"/>
          <w:sz w:val="24"/>
          <w:szCs w:val="24"/>
          <w:lang w:val="en-US"/>
        </w:rPr>
        <w:t>рабочей</w:t>
      </w:r>
      <w:proofErr w:type="spellEnd"/>
      <w:r w:rsidRPr="00135ECE">
        <w:rPr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b/>
          <w:bCs/>
          <w:color w:val="000000"/>
          <w:sz w:val="24"/>
          <w:szCs w:val="24"/>
          <w:lang w:val="en-US"/>
        </w:rPr>
        <w:t>группы</w:t>
      </w:r>
      <w:proofErr w:type="spellEnd"/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  <w:lang w:val="en-US"/>
        </w:rPr>
        <w:t xml:space="preserve">3.1. </w:t>
      </w:r>
      <w:proofErr w:type="spellStart"/>
      <w:r w:rsidRPr="00135ECE">
        <w:rPr>
          <w:color w:val="000000"/>
          <w:sz w:val="24"/>
          <w:szCs w:val="24"/>
          <w:lang w:val="en-US"/>
        </w:rPr>
        <w:t>Информационная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формирование банка информации по направлениям введения ФОП (нормативно-правовое, кадровое, методическое,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финансовое);</w:t>
      </w:r>
    </w:p>
    <w:p w:rsidR="00135ECE" w:rsidRPr="00135ECE" w:rsidRDefault="00135ECE" w:rsidP="00135ECE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своевременное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размещение информации по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введению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ФОП на сайте ГБДОУ</w:t>
      </w:r>
    </w:p>
    <w:p w:rsidR="00135ECE" w:rsidRPr="00135ECE" w:rsidRDefault="00135ECE" w:rsidP="00135ECE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разъяснение общественности, участникам образовательного процесса перспектив и эффектов введения ФОП;</w:t>
      </w:r>
    </w:p>
    <w:p w:rsidR="00135ECE" w:rsidRPr="00135ECE" w:rsidRDefault="00135ECE" w:rsidP="00135ECE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информирование разных категорий педагогических работников о содержании и особенностях ФОП, требованиях к реализации ООП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 соответствии с 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  <w:lang w:val="en-US"/>
        </w:rPr>
        <w:t xml:space="preserve">3.2. </w:t>
      </w:r>
      <w:proofErr w:type="spellStart"/>
      <w:r w:rsidRPr="00135ECE">
        <w:rPr>
          <w:color w:val="000000"/>
          <w:sz w:val="24"/>
          <w:szCs w:val="24"/>
          <w:lang w:val="en-US"/>
        </w:rPr>
        <w:t>Координационная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координация деятельности педагогов по вопросам введения ФОП;</w:t>
      </w:r>
    </w:p>
    <w:p w:rsidR="00135ECE" w:rsidRPr="00135ECE" w:rsidRDefault="00135ECE" w:rsidP="00135ECE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приведение системы оценки качества образования в соответствие с требованиями ФОП;</w:t>
      </w:r>
    </w:p>
    <w:p w:rsidR="00135ECE" w:rsidRPr="00135ECE" w:rsidRDefault="00135ECE" w:rsidP="00135ECE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определение механизма разработки и реализации ООП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 соответствии с 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  <w:lang w:val="en-US"/>
        </w:rPr>
        <w:t xml:space="preserve">3.3. </w:t>
      </w:r>
      <w:proofErr w:type="spellStart"/>
      <w:r w:rsidRPr="00135ECE">
        <w:rPr>
          <w:color w:val="000000"/>
          <w:sz w:val="24"/>
          <w:szCs w:val="24"/>
          <w:lang w:val="en-US"/>
        </w:rPr>
        <w:t>Экспертно-аналитическая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анализ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документов федерального, регионального уровня, регламентирующих введение ФОП;</w:t>
      </w:r>
    </w:p>
    <w:p w:rsidR="00135ECE" w:rsidRPr="00135ECE" w:rsidRDefault="00135ECE" w:rsidP="00135EC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мониторинг условий, ресурсного обеспечения и результативности введения ФОП на различных этапах;</w:t>
      </w:r>
    </w:p>
    <w:p w:rsidR="00135ECE" w:rsidRPr="00135ECE" w:rsidRDefault="00135ECE" w:rsidP="00135EC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анализ действующих ООП на предмет соответствия ФОП;</w:t>
      </w:r>
    </w:p>
    <w:p w:rsidR="00135ECE" w:rsidRPr="00135ECE" w:rsidRDefault="00135ECE" w:rsidP="00135EC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lastRenderedPageBreak/>
        <w:t>разработка проектов локальных нормативных актов, регламентирующих приведение ООП в соответствие с ФОП.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  <w:lang w:val="en-US"/>
        </w:rPr>
      </w:pPr>
      <w:r w:rsidRPr="00135ECE">
        <w:rPr>
          <w:color w:val="000000"/>
          <w:sz w:val="24"/>
          <w:szCs w:val="24"/>
          <w:lang w:val="en-US"/>
        </w:rPr>
        <w:t xml:space="preserve">3.4. </w:t>
      </w:r>
      <w:proofErr w:type="spellStart"/>
      <w:r w:rsidRPr="00135ECE">
        <w:rPr>
          <w:color w:val="000000"/>
          <w:sz w:val="24"/>
          <w:szCs w:val="24"/>
          <w:lang w:val="en-US"/>
        </w:rPr>
        <w:t>Содержательная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приведение ООП в соответствие с требованиями ФОП;</w:t>
      </w:r>
    </w:p>
    <w:p w:rsidR="00135ECE" w:rsidRPr="00135ECE" w:rsidRDefault="00135ECE" w:rsidP="00135EC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приведение в соответствие с ФОП рабочей программы воспитания и календарного плана воспитательной работы.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>4. Состав рабочей группы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4.1. В состав рабочей группы входят: председатель рабочей группы, секретарь рабочей группы и члены рабочей группы, которые принимают участие в ее работе на общественных началах.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4.2. Подготовку и организацию заседаний рабочей группы, а также решение текущих вопросов осуществляет председатель рабочей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4.3. Председатель, секретарь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и члены рабочей группы утверждаются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приказом заведующего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из числа педагогических работников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>5. Организация деятельности</w:t>
      </w:r>
      <w:r w:rsidRPr="00135ECE">
        <w:rPr>
          <w:b/>
          <w:bCs/>
          <w:color w:val="000000"/>
          <w:sz w:val="24"/>
          <w:szCs w:val="24"/>
          <w:lang w:val="en-US"/>
        </w:rPr>
        <w:t> </w:t>
      </w:r>
      <w:r w:rsidRPr="00135ECE">
        <w:rPr>
          <w:b/>
          <w:bCs/>
          <w:color w:val="000000"/>
          <w:sz w:val="24"/>
          <w:szCs w:val="24"/>
        </w:rPr>
        <w:t>рабочей группы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5.1. Рабочая группа осуществляет свою деятельность в соответствии с планом-графиком внедрения ФОП, утвержденным приказом заведующего.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5.2. 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5.3. Заседание рабочей группы ведет председатель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рабочей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5.5. Заседания рабочей группы оформляются протоколами, которые подписывают председатель рабочей группы и секретарь рабочей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5.6. Окончательная версия проекта ООП, приведенной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 соответствие с ФОП, рассматриваются на заседании педагогического совета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5.7. Контроль за деятельностью рабочей группы осуществляет председатель рабочей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 xml:space="preserve">6. Права и обязанности членов рабочей группы 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6.1. Рабочая группа для решения возложенных на нее задач имеет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в пределах своей компетенции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право:</w:t>
      </w:r>
    </w:p>
    <w:p w:rsidR="00135ECE" w:rsidRPr="00135ECE" w:rsidRDefault="00135ECE" w:rsidP="00135EC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запрашивать и получать в установленном порядке необходимые материалы;</w:t>
      </w:r>
    </w:p>
    <w:p w:rsidR="00135ECE" w:rsidRPr="00135ECE" w:rsidRDefault="00135ECE" w:rsidP="00135EC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направлять своих представителей для участия в совещаниях, конференциях и семинарах по вопросам, связанным с введением ФОП, проводимых Управлением образования, органами местного самоуправления, общественными объединениями, научными и другими организациями;</w:t>
      </w:r>
    </w:p>
    <w:p w:rsidR="00135ECE" w:rsidRPr="00135ECE" w:rsidRDefault="00135ECE" w:rsidP="00135EC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привлекать в установленном порядке для осуществления информационно-аналитических и экспертных работ научные и иные разработки.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 xml:space="preserve">7. Документы рабочей группы 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7.1. Обязательными документами рабочей группы являются план-график внедрения ФОП и протоколы заседаний.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7.2. Протоколы заседаний рабочей группы ведет секретарь группы, избранный на первом заседании группы.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7.3. Протоколы заседаний рабочей группы оформляются в соответствии с общими требованиями к оформлению деловой документации.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t>8. Изменения и дополнения в Положение</w:t>
      </w:r>
    </w:p>
    <w:p w:rsidR="00135ECE" w:rsidRPr="00135ECE" w:rsidRDefault="00135ECE" w:rsidP="00135ECE">
      <w:pPr>
        <w:widowControl/>
        <w:autoSpaceDE/>
        <w:autoSpaceDN/>
        <w:jc w:val="both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8.1. Изменения и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дополнения в Положение вносятся на основании решения рабочей группы и закрепляются приказом заведующего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ГБДОУ.</w:t>
      </w: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Приложение 2</w:t>
      </w:r>
      <w:r w:rsidRPr="00135ECE">
        <w:br/>
      </w:r>
      <w:r w:rsidRPr="00135ECE">
        <w:rPr>
          <w:color w:val="000000"/>
          <w:sz w:val="24"/>
          <w:szCs w:val="24"/>
        </w:rPr>
        <w:t>к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приказу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ГБДОУ № 3</w:t>
      </w:r>
      <w:r w:rsidRPr="00135ECE">
        <w:br/>
      </w:r>
      <w:r w:rsidRPr="00135ECE">
        <w:rPr>
          <w:color w:val="000000"/>
          <w:sz w:val="24"/>
          <w:szCs w:val="24"/>
        </w:rPr>
        <w:t>от 16.01.2023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№ 20-п</w:t>
      </w: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135ECE">
        <w:rPr>
          <w:b/>
          <w:bCs/>
          <w:color w:val="000000"/>
          <w:sz w:val="24"/>
          <w:szCs w:val="24"/>
        </w:rPr>
        <w:lastRenderedPageBreak/>
        <w:t>Состав рабочей группы</w:t>
      </w:r>
      <w:r w:rsidRPr="00135ECE">
        <w:br/>
      </w:r>
      <w:r w:rsidRPr="00135ECE">
        <w:rPr>
          <w:b/>
          <w:bCs/>
          <w:color w:val="000000"/>
          <w:sz w:val="24"/>
          <w:szCs w:val="24"/>
        </w:rPr>
        <w:t>по приведению ООП ДО</w:t>
      </w:r>
      <w:r w:rsidRPr="00135ECE">
        <w:rPr>
          <w:b/>
          <w:bCs/>
          <w:color w:val="000000"/>
          <w:sz w:val="24"/>
          <w:szCs w:val="24"/>
          <w:lang w:val="en-US"/>
        </w:rPr>
        <w:t> </w:t>
      </w:r>
      <w:r w:rsidRPr="00135ECE">
        <w:rPr>
          <w:b/>
          <w:bCs/>
          <w:color w:val="000000"/>
          <w:sz w:val="24"/>
          <w:szCs w:val="24"/>
        </w:rPr>
        <w:t>в соответствие с ФОП ДО</w:t>
      </w: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Председатель рабочей группы:</w:t>
      </w:r>
      <w:r w:rsidRPr="00135ECE">
        <w:rPr>
          <w:color w:val="000000"/>
          <w:sz w:val="24"/>
          <w:szCs w:val="24"/>
          <w:lang w:val="en-US"/>
        </w:rPr>
        <w:t> </w:t>
      </w:r>
      <w:r w:rsidRPr="00135ECE">
        <w:rPr>
          <w:color w:val="000000"/>
          <w:sz w:val="24"/>
          <w:szCs w:val="24"/>
        </w:rPr>
        <w:t>Разуваева И.В., Заместитель заведующего по УВР.</w:t>
      </w:r>
    </w:p>
    <w:p w:rsidR="00135ECE" w:rsidRPr="00135ECE" w:rsidRDefault="00135ECE" w:rsidP="00135ECE">
      <w:pPr>
        <w:widowControl/>
        <w:autoSpaceDE/>
        <w:autoSpaceDN/>
        <w:spacing w:before="100" w:beforeAutospacing="1" w:after="100" w:afterAutospacing="1"/>
        <w:rPr>
          <w:color w:val="000000"/>
          <w:sz w:val="24"/>
          <w:szCs w:val="24"/>
          <w:lang w:val="en-US"/>
        </w:rPr>
      </w:pPr>
      <w:proofErr w:type="spellStart"/>
      <w:r w:rsidRPr="00135ECE">
        <w:rPr>
          <w:color w:val="000000"/>
          <w:sz w:val="24"/>
          <w:szCs w:val="24"/>
          <w:lang w:val="en-US"/>
        </w:rPr>
        <w:t>Члены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рабочей</w:t>
      </w:r>
      <w:proofErr w:type="spellEnd"/>
      <w:r w:rsidRPr="00135EC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35ECE">
        <w:rPr>
          <w:color w:val="000000"/>
          <w:sz w:val="24"/>
          <w:szCs w:val="24"/>
          <w:lang w:val="en-US"/>
        </w:rPr>
        <w:t>группы</w:t>
      </w:r>
      <w:proofErr w:type="spellEnd"/>
      <w:r w:rsidRPr="00135ECE">
        <w:rPr>
          <w:color w:val="000000"/>
          <w:sz w:val="24"/>
          <w:szCs w:val="24"/>
          <w:lang w:val="en-US"/>
        </w:rPr>
        <w:t>: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Галатова А.А., старший воспитатель.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Пастернак М.А. заместитель заведующего (кадры).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Романова Н.Е. музыкальный руководитель.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Меркушева Л.В. инструктор по физической культуре.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proofErr w:type="spellStart"/>
      <w:r w:rsidRPr="00135ECE">
        <w:rPr>
          <w:color w:val="000000"/>
          <w:sz w:val="24"/>
          <w:szCs w:val="24"/>
        </w:rPr>
        <w:t>Гнитько</w:t>
      </w:r>
      <w:proofErr w:type="spellEnd"/>
      <w:r w:rsidRPr="00135ECE">
        <w:rPr>
          <w:color w:val="000000"/>
          <w:sz w:val="24"/>
          <w:szCs w:val="24"/>
        </w:rPr>
        <w:t xml:space="preserve"> Л.П., педагог-психолог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35ECE">
        <w:rPr>
          <w:color w:val="000000"/>
          <w:sz w:val="24"/>
          <w:szCs w:val="24"/>
        </w:rPr>
        <w:t>Стриженова Р.М.., воспитатель.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proofErr w:type="spellStart"/>
      <w:r w:rsidRPr="00135ECE">
        <w:rPr>
          <w:color w:val="000000"/>
          <w:sz w:val="24"/>
          <w:szCs w:val="24"/>
        </w:rPr>
        <w:t>Мастикова</w:t>
      </w:r>
      <w:proofErr w:type="spellEnd"/>
      <w:r w:rsidRPr="00135ECE">
        <w:rPr>
          <w:color w:val="000000"/>
          <w:sz w:val="24"/>
          <w:szCs w:val="24"/>
        </w:rPr>
        <w:t xml:space="preserve"> Э.А., воспитатель.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proofErr w:type="spellStart"/>
      <w:r w:rsidRPr="00135ECE">
        <w:rPr>
          <w:color w:val="000000"/>
          <w:sz w:val="24"/>
          <w:szCs w:val="24"/>
        </w:rPr>
        <w:t>Фрейганг</w:t>
      </w:r>
      <w:proofErr w:type="spellEnd"/>
      <w:r w:rsidRPr="00135ECE">
        <w:rPr>
          <w:color w:val="000000"/>
          <w:sz w:val="24"/>
          <w:szCs w:val="24"/>
        </w:rPr>
        <w:t xml:space="preserve"> Е.И., воспитатель.</w:t>
      </w:r>
    </w:p>
    <w:p w:rsidR="00135ECE" w:rsidRPr="00135ECE" w:rsidRDefault="00135ECE" w:rsidP="00135EC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proofErr w:type="spellStart"/>
      <w:r w:rsidRPr="00135ECE">
        <w:rPr>
          <w:color w:val="000000"/>
          <w:sz w:val="24"/>
          <w:szCs w:val="24"/>
        </w:rPr>
        <w:t>Манасян</w:t>
      </w:r>
      <w:proofErr w:type="spellEnd"/>
      <w:r w:rsidRPr="00135ECE">
        <w:rPr>
          <w:color w:val="000000"/>
          <w:sz w:val="24"/>
          <w:szCs w:val="24"/>
        </w:rPr>
        <w:t xml:space="preserve"> С.Б., воспитатель</w:t>
      </w:r>
    </w:p>
    <w:p w:rsidR="007D32A2" w:rsidRDefault="007D32A2" w:rsidP="00135ECE">
      <w:pPr>
        <w:pStyle w:val="1"/>
        <w:numPr>
          <w:ilvl w:val="0"/>
          <w:numId w:val="4"/>
        </w:numPr>
        <w:tabs>
          <w:tab w:val="left" w:pos="946"/>
        </w:tabs>
        <w:spacing w:before="76"/>
        <w:ind w:hanging="182"/>
        <w:jc w:val="both"/>
        <w:rPr>
          <w:rFonts w:ascii="Symbol" w:hAnsi="Symbol"/>
          <w:sz w:val="20"/>
        </w:rPr>
      </w:pPr>
    </w:p>
    <w:sectPr w:rsidR="007D32A2" w:rsidSect="00135ECE">
      <w:pgSz w:w="11910" w:h="16840"/>
      <w:pgMar w:top="709" w:right="6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B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F342D"/>
    <w:multiLevelType w:val="hybridMultilevel"/>
    <w:tmpl w:val="DE5E46B0"/>
    <w:lvl w:ilvl="0" w:tplc="242AAA1A">
      <w:numFmt w:val="bullet"/>
      <w:lvlText w:val=""/>
      <w:lvlJc w:val="left"/>
      <w:pPr>
        <w:ind w:left="736" w:hanging="144"/>
      </w:pPr>
      <w:rPr>
        <w:rFonts w:hint="default"/>
        <w:w w:val="100"/>
        <w:lang w:val="ru-RU" w:eastAsia="en-US" w:bidi="ar-SA"/>
      </w:rPr>
    </w:lvl>
    <w:lvl w:ilvl="1" w:tplc="3232300C">
      <w:numFmt w:val="bullet"/>
      <w:lvlText w:val="•"/>
      <w:lvlJc w:val="left"/>
      <w:pPr>
        <w:ind w:left="1724" w:hanging="144"/>
      </w:pPr>
      <w:rPr>
        <w:rFonts w:hint="default"/>
        <w:lang w:val="ru-RU" w:eastAsia="en-US" w:bidi="ar-SA"/>
      </w:rPr>
    </w:lvl>
    <w:lvl w:ilvl="2" w:tplc="A18C1DF0">
      <w:numFmt w:val="bullet"/>
      <w:lvlText w:val="•"/>
      <w:lvlJc w:val="left"/>
      <w:pPr>
        <w:ind w:left="2709" w:hanging="144"/>
      </w:pPr>
      <w:rPr>
        <w:rFonts w:hint="default"/>
        <w:lang w:val="ru-RU" w:eastAsia="en-US" w:bidi="ar-SA"/>
      </w:rPr>
    </w:lvl>
    <w:lvl w:ilvl="3" w:tplc="CB028190">
      <w:numFmt w:val="bullet"/>
      <w:lvlText w:val="•"/>
      <w:lvlJc w:val="left"/>
      <w:pPr>
        <w:ind w:left="3694" w:hanging="144"/>
      </w:pPr>
      <w:rPr>
        <w:rFonts w:hint="default"/>
        <w:lang w:val="ru-RU" w:eastAsia="en-US" w:bidi="ar-SA"/>
      </w:rPr>
    </w:lvl>
    <w:lvl w:ilvl="4" w:tplc="0E2C1E1E">
      <w:numFmt w:val="bullet"/>
      <w:lvlText w:val="•"/>
      <w:lvlJc w:val="left"/>
      <w:pPr>
        <w:ind w:left="4679" w:hanging="144"/>
      </w:pPr>
      <w:rPr>
        <w:rFonts w:hint="default"/>
        <w:lang w:val="ru-RU" w:eastAsia="en-US" w:bidi="ar-SA"/>
      </w:rPr>
    </w:lvl>
    <w:lvl w:ilvl="5" w:tplc="C480DAA6">
      <w:numFmt w:val="bullet"/>
      <w:lvlText w:val="•"/>
      <w:lvlJc w:val="left"/>
      <w:pPr>
        <w:ind w:left="5664" w:hanging="144"/>
      </w:pPr>
      <w:rPr>
        <w:rFonts w:hint="default"/>
        <w:lang w:val="ru-RU" w:eastAsia="en-US" w:bidi="ar-SA"/>
      </w:rPr>
    </w:lvl>
    <w:lvl w:ilvl="6" w:tplc="C6367C6A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7" w:tplc="8110B77E">
      <w:numFmt w:val="bullet"/>
      <w:lvlText w:val="•"/>
      <w:lvlJc w:val="left"/>
      <w:pPr>
        <w:ind w:left="7633" w:hanging="144"/>
      </w:pPr>
      <w:rPr>
        <w:rFonts w:hint="default"/>
        <w:lang w:val="ru-RU" w:eastAsia="en-US" w:bidi="ar-SA"/>
      </w:rPr>
    </w:lvl>
    <w:lvl w:ilvl="8" w:tplc="11926D96">
      <w:numFmt w:val="bullet"/>
      <w:lvlText w:val="•"/>
      <w:lvlJc w:val="left"/>
      <w:pPr>
        <w:ind w:left="8618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0DD12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C5E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54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C7F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E1936"/>
    <w:multiLevelType w:val="multilevel"/>
    <w:tmpl w:val="376EFA94"/>
    <w:lvl w:ilvl="0">
      <w:start w:val="1"/>
      <w:numFmt w:val="decimal"/>
      <w:lvlText w:val="%1."/>
      <w:lvlJc w:val="left"/>
      <w:pPr>
        <w:ind w:left="94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6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4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8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48302C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482206"/>
    <w:multiLevelType w:val="hybridMultilevel"/>
    <w:tmpl w:val="08F2A5EC"/>
    <w:lvl w:ilvl="0" w:tplc="D398F9D6">
      <w:numFmt w:val="bullet"/>
      <w:lvlText w:val=""/>
      <w:lvlJc w:val="left"/>
      <w:pPr>
        <w:ind w:left="166" w:hanging="116"/>
      </w:pPr>
      <w:rPr>
        <w:rFonts w:ascii="Symbol" w:eastAsia="Symbol" w:hAnsi="Symbol" w:cs="Symbol" w:hint="default"/>
        <w:spacing w:val="24"/>
        <w:w w:val="100"/>
        <w:sz w:val="20"/>
        <w:szCs w:val="20"/>
        <w:lang w:val="ru-RU" w:eastAsia="en-US" w:bidi="ar-SA"/>
      </w:rPr>
    </w:lvl>
    <w:lvl w:ilvl="1" w:tplc="3DC03F30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2" w:tplc="7868C3D4">
      <w:numFmt w:val="bullet"/>
      <w:lvlText w:val="•"/>
      <w:lvlJc w:val="left"/>
      <w:pPr>
        <w:ind w:left="1530" w:hanging="116"/>
      </w:pPr>
      <w:rPr>
        <w:rFonts w:hint="default"/>
        <w:lang w:val="ru-RU" w:eastAsia="en-US" w:bidi="ar-SA"/>
      </w:rPr>
    </w:lvl>
    <w:lvl w:ilvl="3" w:tplc="5936BF82">
      <w:numFmt w:val="bullet"/>
      <w:lvlText w:val="•"/>
      <w:lvlJc w:val="left"/>
      <w:pPr>
        <w:ind w:left="2215" w:hanging="116"/>
      </w:pPr>
      <w:rPr>
        <w:rFonts w:hint="default"/>
        <w:lang w:val="ru-RU" w:eastAsia="en-US" w:bidi="ar-SA"/>
      </w:rPr>
    </w:lvl>
    <w:lvl w:ilvl="4" w:tplc="81F65854">
      <w:numFmt w:val="bullet"/>
      <w:lvlText w:val="•"/>
      <w:lvlJc w:val="left"/>
      <w:pPr>
        <w:ind w:left="2900" w:hanging="116"/>
      </w:pPr>
      <w:rPr>
        <w:rFonts w:hint="default"/>
        <w:lang w:val="ru-RU" w:eastAsia="en-US" w:bidi="ar-SA"/>
      </w:rPr>
    </w:lvl>
    <w:lvl w:ilvl="5" w:tplc="EBACD684">
      <w:numFmt w:val="bullet"/>
      <w:lvlText w:val="•"/>
      <w:lvlJc w:val="left"/>
      <w:pPr>
        <w:ind w:left="3585" w:hanging="116"/>
      </w:pPr>
      <w:rPr>
        <w:rFonts w:hint="default"/>
        <w:lang w:val="ru-RU" w:eastAsia="en-US" w:bidi="ar-SA"/>
      </w:rPr>
    </w:lvl>
    <w:lvl w:ilvl="6" w:tplc="2CF8855E">
      <w:numFmt w:val="bullet"/>
      <w:lvlText w:val="•"/>
      <w:lvlJc w:val="left"/>
      <w:pPr>
        <w:ind w:left="4270" w:hanging="116"/>
      </w:pPr>
      <w:rPr>
        <w:rFonts w:hint="default"/>
        <w:lang w:val="ru-RU" w:eastAsia="en-US" w:bidi="ar-SA"/>
      </w:rPr>
    </w:lvl>
    <w:lvl w:ilvl="7" w:tplc="06DC6E92">
      <w:numFmt w:val="bullet"/>
      <w:lvlText w:val="•"/>
      <w:lvlJc w:val="left"/>
      <w:pPr>
        <w:ind w:left="4955" w:hanging="116"/>
      </w:pPr>
      <w:rPr>
        <w:rFonts w:hint="default"/>
        <w:lang w:val="ru-RU" w:eastAsia="en-US" w:bidi="ar-SA"/>
      </w:rPr>
    </w:lvl>
    <w:lvl w:ilvl="8" w:tplc="4BBCC34A">
      <w:numFmt w:val="bullet"/>
      <w:lvlText w:val="•"/>
      <w:lvlJc w:val="left"/>
      <w:pPr>
        <w:ind w:left="5640" w:hanging="116"/>
      </w:pPr>
      <w:rPr>
        <w:rFonts w:hint="default"/>
        <w:lang w:val="ru-RU" w:eastAsia="en-US" w:bidi="ar-SA"/>
      </w:rPr>
    </w:lvl>
  </w:abstractNum>
  <w:abstractNum w:abstractNumId="9" w15:restartNumberingAfterBreak="0">
    <w:nsid w:val="4D7B2BBA"/>
    <w:multiLevelType w:val="hybridMultilevel"/>
    <w:tmpl w:val="69C656E8"/>
    <w:lvl w:ilvl="0" w:tplc="97CA9ACC">
      <w:numFmt w:val="bullet"/>
      <w:lvlText w:val=""/>
      <w:lvlJc w:val="left"/>
      <w:pPr>
        <w:ind w:left="166" w:hanging="116"/>
      </w:pPr>
      <w:rPr>
        <w:rFonts w:ascii="Symbol" w:eastAsia="Symbol" w:hAnsi="Symbol" w:cs="Symbol" w:hint="default"/>
        <w:spacing w:val="24"/>
        <w:w w:val="100"/>
        <w:sz w:val="20"/>
        <w:szCs w:val="20"/>
        <w:lang w:val="ru-RU" w:eastAsia="en-US" w:bidi="ar-SA"/>
      </w:rPr>
    </w:lvl>
    <w:lvl w:ilvl="1" w:tplc="FB20BAC4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2" w:tplc="A1163994">
      <w:numFmt w:val="bullet"/>
      <w:lvlText w:val="•"/>
      <w:lvlJc w:val="left"/>
      <w:pPr>
        <w:ind w:left="1530" w:hanging="116"/>
      </w:pPr>
      <w:rPr>
        <w:rFonts w:hint="default"/>
        <w:lang w:val="ru-RU" w:eastAsia="en-US" w:bidi="ar-SA"/>
      </w:rPr>
    </w:lvl>
    <w:lvl w:ilvl="3" w:tplc="3DDC856A">
      <w:numFmt w:val="bullet"/>
      <w:lvlText w:val="•"/>
      <w:lvlJc w:val="left"/>
      <w:pPr>
        <w:ind w:left="2215" w:hanging="116"/>
      </w:pPr>
      <w:rPr>
        <w:rFonts w:hint="default"/>
        <w:lang w:val="ru-RU" w:eastAsia="en-US" w:bidi="ar-SA"/>
      </w:rPr>
    </w:lvl>
    <w:lvl w:ilvl="4" w:tplc="A1B880AA">
      <w:numFmt w:val="bullet"/>
      <w:lvlText w:val="•"/>
      <w:lvlJc w:val="left"/>
      <w:pPr>
        <w:ind w:left="2900" w:hanging="116"/>
      </w:pPr>
      <w:rPr>
        <w:rFonts w:hint="default"/>
        <w:lang w:val="ru-RU" w:eastAsia="en-US" w:bidi="ar-SA"/>
      </w:rPr>
    </w:lvl>
    <w:lvl w:ilvl="5" w:tplc="65109692">
      <w:numFmt w:val="bullet"/>
      <w:lvlText w:val="•"/>
      <w:lvlJc w:val="left"/>
      <w:pPr>
        <w:ind w:left="3585" w:hanging="116"/>
      </w:pPr>
      <w:rPr>
        <w:rFonts w:hint="default"/>
        <w:lang w:val="ru-RU" w:eastAsia="en-US" w:bidi="ar-SA"/>
      </w:rPr>
    </w:lvl>
    <w:lvl w:ilvl="6" w:tplc="EF7C260E">
      <w:numFmt w:val="bullet"/>
      <w:lvlText w:val="•"/>
      <w:lvlJc w:val="left"/>
      <w:pPr>
        <w:ind w:left="4270" w:hanging="116"/>
      </w:pPr>
      <w:rPr>
        <w:rFonts w:hint="default"/>
        <w:lang w:val="ru-RU" w:eastAsia="en-US" w:bidi="ar-SA"/>
      </w:rPr>
    </w:lvl>
    <w:lvl w:ilvl="7" w:tplc="7514F746">
      <w:numFmt w:val="bullet"/>
      <w:lvlText w:val="•"/>
      <w:lvlJc w:val="left"/>
      <w:pPr>
        <w:ind w:left="4955" w:hanging="116"/>
      </w:pPr>
      <w:rPr>
        <w:rFonts w:hint="default"/>
        <w:lang w:val="ru-RU" w:eastAsia="en-US" w:bidi="ar-SA"/>
      </w:rPr>
    </w:lvl>
    <w:lvl w:ilvl="8" w:tplc="DE2E0668">
      <w:numFmt w:val="bullet"/>
      <w:lvlText w:val="•"/>
      <w:lvlJc w:val="left"/>
      <w:pPr>
        <w:ind w:left="5640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619154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1732B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32A2"/>
    <w:rsid w:val="00135ECE"/>
    <w:rsid w:val="002F2577"/>
    <w:rsid w:val="007D32A2"/>
    <w:rsid w:val="00D90DA2"/>
    <w:rsid w:val="00E9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5C33C-1412-4D69-8366-93895431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4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64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E926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6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6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Баканова</dc:creator>
  <cp:lastModifiedBy>Делопроизводитель</cp:lastModifiedBy>
  <cp:revision>2</cp:revision>
  <dcterms:created xsi:type="dcterms:W3CDTF">2023-12-12T21:48:00Z</dcterms:created>
  <dcterms:modified xsi:type="dcterms:W3CDTF">2023-12-12T21:48:00Z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2023-07-13T00:00:00Z</vt:filetime>
  </property>
</Properties>
</file>